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5BE45" w14:textId="77777777" w:rsidR="007407F4" w:rsidRDefault="007407F4" w:rsidP="007407F4">
      <w:pPr>
        <w:ind w:left="5664" w:firstLine="708"/>
        <w:rPr>
          <w:b/>
        </w:rPr>
      </w:pPr>
      <w:r>
        <w:rPr>
          <w:b/>
        </w:rPr>
        <w:t>Docent</w:t>
      </w:r>
    </w:p>
    <w:p w14:paraId="1F913782" w14:textId="77777777" w:rsidR="007407F4" w:rsidRDefault="007407F4" w:rsidP="007407F4">
      <w:pPr>
        <w:ind w:left="6372"/>
        <w:rPr>
          <w:b/>
        </w:rPr>
      </w:pPr>
      <w:r>
        <w:rPr>
          <w:b/>
        </w:rPr>
        <w:t>Voorbeelden en suggesties</w:t>
      </w:r>
      <w:bookmarkStart w:id="0" w:name="_GoBack"/>
      <w:bookmarkEnd w:id="0"/>
    </w:p>
    <w:p w14:paraId="210B32EC" w14:textId="77777777" w:rsidR="007407F4" w:rsidRDefault="007407F4" w:rsidP="007407F4">
      <w:pPr>
        <w:ind w:left="6372"/>
        <w:rPr>
          <w:b/>
        </w:rPr>
      </w:pPr>
    </w:p>
    <w:p w14:paraId="45AD4028" w14:textId="77777777" w:rsidR="007407F4" w:rsidRDefault="007407F4" w:rsidP="007407F4">
      <w:pPr>
        <w:rPr>
          <w:b/>
        </w:rPr>
      </w:pPr>
      <w:r>
        <w:rPr>
          <w:b/>
        </w:rPr>
        <w:t>Korte sluitertijd</w:t>
      </w:r>
    </w:p>
    <w:p w14:paraId="22830FC1" w14:textId="77777777" w:rsidR="007407F4" w:rsidRDefault="007407F4" w:rsidP="007407F4">
      <w:pPr>
        <w:pStyle w:val="Lijstalinea"/>
        <w:numPr>
          <w:ilvl w:val="0"/>
          <w:numId w:val="1"/>
        </w:numPr>
        <w:rPr>
          <w:b/>
        </w:rPr>
      </w:pPr>
      <w:r w:rsidRPr="0030680A">
        <w:rPr>
          <w:b/>
        </w:rPr>
        <w:t xml:space="preserve">Henri Cartier </w:t>
      </w:r>
      <w:proofErr w:type="spellStart"/>
      <w:r w:rsidRPr="0030680A">
        <w:rPr>
          <w:b/>
        </w:rPr>
        <w:t>Bresson</w:t>
      </w:r>
      <w:proofErr w:type="spellEnd"/>
      <w:r w:rsidRPr="0030680A">
        <w:rPr>
          <w:b/>
        </w:rPr>
        <w:t xml:space="preserve">, achter station Saint </w:t>
      </w:r>
      <w:proofErr w:type="spellStart"/>
      <w:r w:rsidRPr="0030680A">
        <w:rPr>
          <w:b/>
        </w:rPr>
        <w:t>Lazare</w:t>
      </w:r>
      <w:proofErr w:type="spellEnd"/>
      <w:r w:rsidRPr="0030680A">
        <w:rPr>
          <w:b/>
        </w:rPr>
        <w:t>, 1932</w:t>
      </w:r>
      <w:r>
        <w:rPr>
          <w:rStyle w:val="Voetnootmarkering"/>
          <w:b/>
        </w:rPr>
        <w:footnoteReference w:id="1"/>
      </w:r>
    </w:p>
    <w:p w14:paraId="1900350F" w14:textId="77777777" w:rsidR="007407F4" w:rsidRPr="000D4A6D" w:rsidRDefault="007407F4" w:rsidP="007407F4">
      <w:pPr>
        <w:pStyle w:val="Lijstalinea"/>
      </w:pPr>
      <w:hyperlink r:id="rId7" w:history="1">
        <w:r w:rsidRPr="0030680A">
          <w:rPr>
            <w:rStyle w:val="Hyperlink"/>
          </w:rPr>
          <w:t>https://www.tumblr.com/search/Gare-St.-Lazare</w:t>
        </w:r>
      </w:hyperlink>
      <w:r w:rsidRPr="0030680A">
        <w:t xml:space="preserve"> </w:t>
      </w:r>
    </w:p>
    <w:p w14:paraId="3800410A" w14:textId="77777777" w:rsidR="007407F4" w:rsidRDefault="007407F4" w:rsidP="007407F4">
      <w:pPr>
        <w:pStyle w:val="Lijstalinea"/>
      </w:pPr>
      <w:r w:rsidRPr="000D4A6D">
        <w:rPr>
          <w:b/>
        </w:rPr>
        <w:t>Idee lesopdracht</w:t>
      </w:r>
      <w:r>
        <w:t xml:space="preserve"> </w:t>
      </w:r>
      <w:r w:rsidRPr="00DC4CBD">
        <w:rPr>
          <w:i/>
        </w:rPr>
        <w:t>documentair</w:t>
      </w:r>
      <w:r>
        <w:t xml:space="preserve">: maak in- of rondom de school een (documentaire) foto met een ‘beslissend moment’. Maak (creatief) gebruik van de mogelijkheden van een korte sluitertijd. Het beeld moet interessant zijn om naar te kijken. </w:t>
      </w:r>
    </w:p>
    <w:p w14:paraId="7CCBE622" w14:textId="77777777" w:rsidR="007407F4" w:rsidRDefault="007407F4" w:rsidP="007407F4">
      <w:pPr>
        <w:ind w:firstLine="708"/>
      </w:pPr>
      <w:r>
        <w:rPr>
          <w:noProof/>
        </w:rPr>
        <w:drawing>
          <wp:inline distT="0" distB="0" distL="0" distR="0" wp14:anchorId="155A932F" wp14:editId="4ECD32A9">
            <wp:extent cx="1325191" cy="2015677"/>
            <wp:effectExtent l="0" t="0" r="0" b="0"/>
            <wp:docPr id="4" name="Afbeelding 4" descr="../../henri%20cartier%20bresson%20achter%20station%20saint%20lazare%201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ri%20cartier%20bresson%20achter%20station%20saint%20lazare%2019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8619" cy="2036101"/>
                    </a:xfrm>
                    <a:prstGeom prst="rect">
                      <a:avLst/>
                    </a:prstGeom>
                    <a:noFill/>
                    <a:ln>
                      <a:noFill/>
                    </a:ln>
                  </pic:spPr>
                </pic:pic>
              </a:graphicData>
            </a:graphic>
          </wp:inline>
        </w:drawing>
      </w:r>
      <w:r>
        <w:rPr>
          <w:rStyle w:val="Voetnootmarkering"/>
        </w:rPr>
        <w:footnoteReference w:id="2"/>
      </w:r>
      <w:r>
        <w:tab/>
      </w:r>
      <w:r w:rsidRPr="00DC1804">
        <w:rPr>
          <w:noProof/>
        </w:rPr>
        <w:drawing>
          <wp:inline distT="0" distB="0" distL="0" distR="0" wp14:anchorId="311D6D44" wp14:editId="50F58472">
            <wp:extent cx="1490715" cy="2024062"/>
            <wp:effectExtent l="0" t="0" r="8255" b="8255"/>
            <wp:docPr id="6" name="Afbeelding 6" descr="../../richard-avedo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avedon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196" cy="2069522"/>
                    </a:xfrm>
                    <a:prstGeom prst="rect">
                      <a:avLst/>
                    </a:prstGeom>
                    <a:noFill/>
                    <a:ln>
                      <a:noFill/>
                    </a:ln>
                  </pic:spPr>
                </pic:pic>
              </a:graphicData>
            </a:graphic>
          </wp:inline>
        </w:drawing>
      </w:r>
      <w:r>
        <w:rPr>
          <w:noProof/>
        </w:rPr>
        <w:drawing>
          <wp:inline distT="0" distB="0" distL="0" distR="0" wp14:anchorId="75E6F2D6" wp14:editId="37FEEB63">
            <wp:extent cx="1458204" cy="250430"/>
            <wp:effectExtent l="0" t="0" r="0" b="3810"/>
            <wp:docPr id="7" name="Afbeelding 7" descr="../../Schermafbeelding%202016-05-15%20om%2015.3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ermafbeelding%202016-05-15%20om%2015.3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0796" cy="256027"/>
                    </a:xfrm>
                    <a:prstGeom prst="rect">
                      <a:avLst/>
                    </a:prstGeom>
                    <a:noFill/>
                    <a:ln>
                      <a:noFill/>
                    </a:ln>
                  </pic:spPr>
                </pic:pic>
              </a:graphicData>
            </a:graphic>
          </wp:inline>
        </w:drawing>
      </w:r>
    </w:p>
    <w:p w14:paraId="3548ADD3" w14:textId="77777777" w:rsidR="007407F4" w:rsidRDefault="007407F4" w:rsidP="007407F4">
      <w:pPr>
        <w:pStyle w:val="Lijstalinea"/>
      </w:pPr>
    </w:p>
    <w:p w14:paraId="40413AB7" w14:textId="77777777" w:rsidR="007407F4" w:rsidRDefault="007407F4" w:rsidP="007407F4">
      <w:pPr>
        <w:pStyle w:val="Lijstalinea"/>
      </w:pPr>
      <w:r w:rsidRPr="00DC1804">
        <w:rPr>
          <w:b/>
        </w:rPr>
        <w:t xml:space="preserve">Richard </w:t>
      </w:r>
      <w:proofErr w:type="spellStart"/>
      <w:r w:rsidRPr="00DC1804">
        <w:rPr>
          <w:b/>
        </w:rPr>
        <w:t>Avedon</w:t>
      </w:r>
      <w:proofErr w:type="spellEnd"/>
      <w:r>
        <w:t xml:space="preserve"> (rechts)</w:t>
      </w:r>
    </w:p>
    <w:p w14:paraId="217647C3" w14:textId="77777777" w:rsidR="007407F4" w:rsidRDefault="007407F4" w:rsidP="007407F4">
      <w:pPr>
        <w:pStyle w:val="Lijstalinea"/>
      </w:pPr>
      <w:hyperlink r:id="rId11" w:history="1">
        <w:r w:rsidRPr="007F0619">
          <w:rPr>
            <w:rStyle w:val="Hyperlink"/>
          </w:rPr>
          <w:t>http://www.fotoacademie.nl/sites/default/files/richard-avedon8.jpg</w:t>
        </w:r>
      </w:hyperlink>
      <w:r>
        <w:t xml:space="preserve"> </w:t>
      </w:r>
    </w:p>
    <w:p w14:paraId="51ABD00B" w14:textId="77777777" w:rsidR="007407F4" w:rsidRPr="0030680A" w:rsidRDefault="007407F4" w:rsidP="007407F4">
      <w:pPr>
        <w:pStyle w:val="Lijstalinea"/>
      </w:pPr>
      <w:hyperlink r:id="rId12" w:history="1">
        <w:r w:rsidRPr="007F0619">
          <w:rPr>
            <w:rStyle w:val="Hyperlink"/>
          </w:rPr>
          <w:t>http://www.fotoacademie.nl/inspiratie/richard-avedon</w:t>
        </w:r>
      </w:hyperlink>
      <w:r>
        <w:t xml:space="preserve"> </w:t>
      </w:r>
    </w:p>
    <w:p w14:paraId="4759056C" w14:textId="77777777" w:rsidR="007407F4" w:rsidRDefault="007407F4" w:rsidP="007407F4">
      <w:pPr>
        <w:rPr>
          <w:b/>
        </w:rPr>
      </w:pPr>
    </w:p>
    <w:p w14:paraId="3D31C864" w14:textId="77777777" w:rsidR="007407F4" w:rsidRDefault="007407F4" w:rsidP="007407F4">
      <w:pPr>
        <w:pStyle w:val="Lijstalinea"/>
        <w:numPr>
          <w:ilvl w:val="0"/>
          <w:numId w:val="1"/>
        </w:numPr>
        <w:rPr>
          <w:b/>
        </w:rPr>
      </w:pPr>
      <w:proofErr w:type="spellStart"/>
      <w:r>
        <w:rPr>
          <w:b/>
        </w:rPr>
        <w:t>Ori</w:t>
      </w:r>
      <w:proofErr w:type="spellEnd"/>
      <w:r>
        <w:rPr>
          <w:b/>
        </w:rPr>
        <w:t xml:space="preserve"> </w:t>
      </w:r>
      <w:proofErr w:type="spellStart"/>
      <w:r>
        <w:rPr>
          <w:b/>
        </w:rPr>
        <w:t>Gersht</w:t>
      </w:r>
      <w:proofErr w:type="spellEnd"/>
      <w:r>
        <w:rPr>
          <w:b/>
        </w:rPr>
        <w:t xml:space="preserve">. Blow up </w:t>
      </w:r>
      <w:proofErr w:type="spellStart"/>
      <w:r>
        <w:rPr>
          <w:b/>
        </w:rPr>
        <w:t>untitled</w:t>
      </w:r>
      <w:proofErr w:type="spellEnd"/>
      <w:r>
        <w:rPr>
          <w:b/>
        </w:rPr>
        <w:t xml:space="preserve"> no.5, 2007.</w:t>
      </w:r>
      <w:r>
        <w:rPr>
          <w:rStyle w:val="Voetnootmarkering"/>
          <w:b/>
        </w:rPr>
        <w:footnoteReference w:id="3"/>
      </w:r>
      <w:r>
        <w:rPr>
          <w:b/>
        </w:rPr>
        <w:t xml:space="preserve"> </w:t>
      </w:r>
    </w:p>
    <w:p w14:paraId="39E17B19" w14:textId="77777777" w:rsidR="007407F4" w:rsidRPr="000D4A6D" w:rsidRDefault="007407F4" w:rsidP="007407F4">
      <w:pPr>
        <w:pStyle w:val="Lijstalinea"/>
        <w:rPr>
          <w:sz w:val="20"/>
          <w:szCs w:val="20"/>
        </w:rPr>
      </w:pPr>
      <w:hyperlink r:id="rId13" w:history="1">
        <w:r w:rsidRPr="000D4A6D">
          <w:rPr>
            <w:rStyle w:val="Hyperlink"/>
            <w:sz w:val="20"/>
            <w:szCs w:val="20"/>
          </w:rPr>
          <w:t>http://www.photoforager.com/archives/ori-gersht#</w:t>
        </w:r>
      </w:hyperlink>
      <w:r w:rsidRPr="000D4A6D">
        <w:rPr>
          <w:sz w:val="20"/>
          <w:szCs w:val="20"/>
        </w:rPr>
        <w:t xml:space="preserve"> </w:t>
      </w:r>
    </w:p>
    <w:p w14:paraId="1A3C2E99" w14:textId="77777777" w:rsidR="007407F4" w:rsidRDefault="007407F4" w:rsidP="007407F4">
      <w:pPr>
        <w:pStyle w:val="Lijstalinea"/>
      </w:pPr>
      <w:r w:rsidRPr="000D4A6D">
        <w:rPr>
          <w:b/>
        </w:rPr>
        <w:t>Lesopdracht</w:t>
      </w:r>
      <w:r>
        <w:t>: zie pagina</w:t>
      </w:r>
      <w:r>
        <w:t xml:space="preserve"> 5,6 (verdiepingsopdracht </w:t>
      </w:r>
      <w:r>
        <w:t xml:space="preserve">sluitertijd). </w:t>
      </w:r>
    </w:p>
    <w:p w14:paraId="11D4661F" w14:textId="77777777" w:rsidR="007407F4" w:rsidRDefault="007407F4" w:rsidP="007407F4">
      <w:pPr>
        <w:pStyle w:val="Lijstalinea"/>
      </w:pPr>
      <w:r>
        <w:t xml:space="preserve">Idee: samenwerking met Natuurscheikunde, </w:t>
      </w:r>
      <w:r w:rsidRPr="00D9193A">
        <w:rPr>
          <w:b/>
        </w:rPr>
        <w:t>vakoverstijgend</w:t>
      </w:r>
      <w:r>
        <w:t xml:space="preserve">; onderwerpen samenvoegen in 1 opdracht waarin </w:t>
      </w:r>
      <w:proofErr w:type="spellStart"/>
      <w:r>
        <w:t>Nask</w:t>
      </w:r>
      <w:proofErr w:type="spellEnd"/>
      <w:r>
        <w:t xml:space="preserve"> en fotografie gekoppeld worden; beweging, kracht, energie, proefjes zoals </w:t>
      </w:r>
      <w:proofErr w:type="spellStart"/>
      <w:r>
        <w:t>mentos</w:t>
      </w:r>
      <w:proofErr w:type="spellEnd"/>
      <w:r>
        <w:t xml:space="preserve"> in cola, reacties enz. </w:t>
      </w:r>
    </w:p>
    <w:p w14:paraId="1C5E7221" w14:textId="77777777" w:rsidR="007407F4" w:rsidRPr="00853B53" w:rsidRDefault="007407F4" w:rsidP="007407F4">
      <w:pPr>
        <w:pStyle w:val="Lijstalinea"/>
        <w:numPr>
          <w:ilvl w:val="1"/>
          <w:numId w:val="1"/>
        </w:numPr>
        <w:rPr>
          <w:sz w:val="20"/>
          <w:szCs w:val="20"/>
        </w:rPr>
      </w:pPr>
      <w:hyperlink r:id="rId14" w:history="1">
        <w:r w:rsidRPr="000D4A6D">
          <w:rPr>
            <w:rStyle w:val="Hyperlink"/>
            <w:sz w:val="20"/>
            <w:szCs w:val="20"/>
          </w:rPr>
          <w:t>http://schooltv.nl/zoekresultaten/?q=beweging</w:t>
        </w:r>
      </w:hyperlink>
      <w:r w:rsidRPr="000D4A6D">
        <w:rPr>
          <w:sz w:val="20"/>
          <w:szCs w:val="20"/>
        </w:rPr>
        <w:t xml:space="preserve"> </w:t>
      </w:r>
    </w:p>
    <w:p w14:paraId="6E4D1EAC" w14:textId="77777777" w:rsidR="007407F4" w:rsidRDefault="007407F4" w:rsidP="007407F4">
      <w:pPr>
        <w:ind w:firstLine="708"/>
        <w:rPr>
          <w:b/>
        </w:rPr>
      </w:pPr>
      <w:r>
        <w:rPr>
          <w:b/>
          <w:noProof/>
        </w:rPr>
        <w:drawing>
          <wp:inline distT="0" distB="0" distL="0" distR="0" wp14:anchorId="49990151" wp14:editId="0DD45DCA">
            <wp:extent cx="1371054" cy="1828174"/>
            <wp:effectExtent l="0" t="0" r="635" b="635"/>
            <wp:docPr id="5" name="Afbeelding 5" descr="../../Blow-Up-No.-5-2007%20ori%20gers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w-Up-No.-5-2007%20ori%20gersh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9690" cy="1866357"/>
                    </a:xfrm>
                    <a:prstGeom prst="rect">
                      <a:avLst/>
                    </a:prstGeom>
                    <a:noFill/>
                    <a:ln>
                      <a:noFill/>
                    </a:ln>
                  </pic:spPr>
                </pic:pic>
              </a:graphicData>
            </a:graphic>
          </wp:inline>
        </w:drawing>
      </w:r>
    </w:p>
    <w:p w14:paraId="1F9E9FA7" w14:textId="77777777" w:rsidR="007407F4" w:rsidRDefault="007407F4" w:rsidP="007407F4">
      <w:pPr>
        <w:rPr>
          <w:b/>
        </w:rPr>
      </w:pPr>
    </w:p>
    <w:p w14:paraId="235F8430" w14:textId="77777777" w:rsidR="007407F4" w:rsidRDefault="007407F4" w:rsidP="007407F4">
      <w:pPr>
        <w:rPr>
          <w:b/>
        </w:rPr>
      </w:pPr>
    </w:p>
    <w:p w14:paraId="225EF9F5" w14:textId="77777777" w:rsidR="007407F4" w:rsidRDefault="007407F4" w:rsidP="007407F4">
      <w:pPr>
        <w:rPr>
          <w:b/>
        </w:rPr>
      </w:pPr>
      <w:r>
        <w:rPr>
          <w:b/>
        </w:rPr>
        <w:t>Lange sluitertijd</w:t>
      </w:r>
    </w:p>
    <w:p w14:paraId="30A801A6" w14:textId="77777777" w:rsidR="007407F4" w:rsidRDefault="007407F4" w:rsidP="007407F4">
      <w:pPr>
        <w:pStyle w:val="Lijstalinea"/>
      </w:pPr>
    </w:p>
    <w:p w14:paraId="38540862" w14:textId="77777777" w:rsidR="007407F4" w:rsidRPr="00ED0BCB" w:rsidRDefault="007407F4" w:rsidP="007407F4">
      <w:pPr>
        <w:ind w:left="708" w:hanging="700"/>
        <w:rPr>
          <w:i/>
        </w:rPr>
      </w:pPr>
      <w:r w:rsidRPr="00ED0BCB">
        <w:rPr>
          <w:b/>
        </w:rPr>
        <w:t>Tip</w:t>
      </w:r>
      <w:r>
        <w:tab/>
        <w:t xml:space="preserve">Met bewegingsonscherpte is het mogelijk om beweging in een foto te suggereren. </w:t>
      </w:r>
      <w:r w:rsidRPr="00ED0BCB">
        <w:rPr>
          <w:i/>
        </w:rPr>
        <w:t>Door lange sluitertijden zullen bewegingen vervagen. Dat komt doordat de sluiter langer openblijft, zodat objecten meer tijd krijgen om te bewegen terwijl de sensor wordt belicht (...). Bij het fotograferen van alledaagse voorwerpen, zoals fietsers, rennende mensen en passerende auto’s, zie je duidelijke tekenen van bewegingsonscherpte bij sluitertijden langer dan 1/60 seconde. Hoe langer de sluitertijd, hoe groter de onscherpte.</w:t>
      </w:r>
      <w:r>
        <w:rPr>
          <w:rStyle w:val="Voetnootmarkering"/>
          <w:i/>
        </w:rPr>
        <w:footnoteReference w:id="4"/>
      </w:r>
      <w:r w:rsidRPr="00ED0BCB">
        <w:rPr>
          <w:i/>
        </w:rPr>
        <w:t xml:space="preserve"> </w:t>
      </w:r>
    </w:p>
    <w:p w14:paraId="0AD27198" w14:textId="77777777" w:rsidR="007407F4" w:rsidRPr="00AE4C69" w:rsidRDefault="007407F4" w:rsidP="007407F4"/>
    <w:p w14:paraId="465C8D77" w14:textId="77777777" w:rsidR="007407F4" w:rsidRDefault="007407F4" w:rsidP="007407F4">
      <w:pPr>
        <w:pStyle w:val="Lijstalinea"/>
        <w:numPr>
          <w:ilvl w:val="0"/>
          <w:numId w:val="1"/>
        </w:numPr>
        <w:rPr>
          <w:b/>
        </w:rPr>
      </w:pPr>
      <w:r>
        <w:rPr>
          <w:b/>
        </w:rPr>
        <w:t xml:space="preserve">Henri Cartier </w:t>
      </w:r>
      <w:proofErr w:type="spellStart"/>
      <w:r>
        <w:rPr>
          <w:b/>
        </w:rPr>
        <w:t>Bresson</w:t>
      </w:r>
      <w:proofErr w:type="spellEnd"/>
      <w:r>
        <w:rPr>
          <w:b/>
        </w:rPr>
        <w:t xml:space="preserve">, Het departement Var </w:t>
      </w:r>
      <w:proofErr w:type="spellStart"/>
      <w:r>
        <w:rPr>
          <w:b/>
        </w:rPr>
        <w:t>Hyeres</w:t>
      </w:r>
      <w:proofErr w:type="spellEnd"/>
      <w:r>
        <w:rPr>
          <w:b/>
        </w:rPr>
        <w:t>, Frankrijk, 1932</w:t>
      </w:r>
    </w:p>
    <w:p w14:paraId="67ABDF60" w14:textId="77777777" w:rsidR="007407F4" w:rsidRPr="001D52E9" w:rsidRDefault="007407F4" w:rsidP="007407F4">
      <w:pPr>
        <w:pStyle w:val="Lijstalinea"/>
        <w:rPr>
          <w:sz w:val="20"/>
          <w:szCs w:val="20"/>
        </w:rPr>
      </w:pPr>
      <w:hyperlink r:id="rId16" w:history="1">
        <w:r w:rsidRPr="001D52E9">
          <w:rPr>
            <w:rStyle w:val="Hyperlink"/>
            <w:sz w:val="20"/>
            <w:szCs w:val="20"/>
          </w:rPr>
          <w:t>https://guymanningphotography.wordpress.com/2012/02/12/image-mapping-the-basis-of-a-structural-critique/cb_heyer/</w:t>
        </w:r>
      </w:hyperlink>
      <w:r w:rsidRPr="001D52E9">
        <w:rPr>
          <w:sz w:val="20"/>
          <w:szCs w:val="20"/>
        </w:rPr>
        <w:t xml:space="preserve"> </w:t>
      </w:r>
    </w:p>
    <w:p w14:paraId="47A55B36" w14:textId="77777777" w:rsidR="007407F4" w:rsidRDefault="007407F4" w:rsidP="007407F4">
      <w:pPr>
        <w:pStyle w:val="Lijstalinea"/>
        <w:rPr>
          <w:b/>
        </w:rPr>
      </w:pPr>
      <w:r>
        <w:rPr>
          <w:b/>
          <w:noProof/>
        </w:rPr>
        <w:drawing>
          <wp:inline distT="0" distB="0" distL="0" distR="0" wp14:anchorId="271ECE4C" wp14:editId="63DD1120">
            <wp:extent cx="3381208" cy="2281783"/>
            <wp:effectExtent l="0" t="0" r="0" b="4445"/>
            <wp:docPr id="11" name="Afbeelding 11" descr="../../henri%20cartier%20bresson,%20the%20var%20departmen.%20hyeres.%201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nri%20cartier%20bresson,%20the%20var%20departmen.%20hyeres.%20193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91266" cy="2288571"/>
                    </a:xfrm>
                    <a:prstGeom prst="rect">
                      <a:avLst/>
                    </a:prstGeom>
                    <a:noFill/>
                    <a:ln>
                      <a:noFill/>
                    </a:ln>
                  </pic:spPr>
                </pic:pic>
              </a:graphicData>
            </a:graphic>
          </wp:inline>
        </w:drawing>
      </w:r>
    </w:p>
    <w:p w14:paraId="2DA911B1" w14:textId="77777777" w:rsidR="007407F4" w:rsidRDefault="007407F4" w:rsidP="007407F4">
      <w:pPr>
        <w:pStyle w:val="Lijstalinea"/>
      </w:pPr>
      <w:r>
        <w:t>Door bewegingsonscherpte in de voorband (vervorming van het wiel) krijgt de fiets snelheid. De compositie van het beeld versterkt de beweging van de fietser.</w:t>
      </w:r>
      <w:r>
        <w:rPr>
          <w:rStyle w:val="Voetnootmarkering"/>
        </w:rPr>
        <w:footnoteReference w:id="5"/>
      </w:r>
      <w:r>
        <w:t xml:space="preserve"> </w:t>
      </w:r>
    </w:p>
    <w:p w14:paraId="4A187C6E" w14:textId="77777777" w:rsidR="007407F4" w:rsidRDefault="007407F4" w:rsidP="007407F4">
      <w:pPr>
        <w:pStyle w:val="Lijstalinea"/>
      </w:pPr>
    </w:p>
    <w:p w14:paraId="286A6C97" w14:textId="77777777" w:rsidR="007407F4" w:rsidRPr="00287865" w:rsidRDefault="007407F4" w:rsidP="007407F4">
      <w:pPr>
        <w:pStyle w:val="Lijstalinea"/>
        <w:numPr>
          <w:ilvl w:val="0"/>
          <w:numId w:val="1"/>
        </w:numPr>
        <w:rPr>
          <w:b/>
        </w:rPr>
      </w:pPr>
      <w:r w:rsidRPr="00287865">
        <w:rPr>
          <w:b/>
        </w:rPr>
        <w:t xml:space="preserve">Ernst Haas, </w:t>
      </w:r>
      <w:r>
        <w:rPr>
          <w:b/>
        </w:rPr>
        <w:t>traffic</w:t>
      </w:r>
    </w:p>
    <w:p w14:paraId="15D4B486" w14:textId="77777777" w:rsidR="007407F4" w:rsidRPr="00287865" w:rsidRDefault="007407F4" w:rsidP="007407F4">
      <w:pPr>
        <w:pStyle w:val="Lijstalinea"/>
      </w:pPr>
      <w:hyperlink r:id="rId18" w:history="1">
        <w:r w:rsidRPr="00287865">
          <w:rPr>
            <w:rStyle w:val="Hyperlink"/>
          </w:rPr>
          <w:t>http://www.ernst-haas.com/colorgallery03.html</w:t>
        </w:r>
      </w:hyperlink>
      <w:r w:rsidRPr="00287865">
        <w:t xml:space="preserve"> </w:t>
      </w:r>
    </w:p>
    <w:p w14:paraId="1C1E4017" w14:textId="77777777" w:rsidR="007407F4" w:rsidRPr="00287865" w:rsidRDefault="007407F4" w:rsidP="007407F4">
      <w:pPr>
        <w:pStyle w:val="Lijstalinea"/>
      </w:pPr>
      <w:hyperlink r:id="rId19" w:history="1">
        <w:r w:rsidRPr="00287865">
          <w:rPr>
            <w:rStyle w:val="Hyperlink"/>
          </w:rPr>
          <w:t>http://www.ernst-haas.com/colorGallery/motion/traffic.jpg</w:t>
        </w:r>
      </w:hyperlink>
      <w:r w:rsidRPr="00287865">
        <w:t xml:space="preserve"> </w:t>
      </w:r>
    </w:p>
    <w:p w14:paraId="4F8D69CD" w14:textId="77777777" w:rsidR="007407F4" w:rsidRDefault="007407F4" w:rsidP="007407F4">
      <w:pPr>
        <w:pStyle w:val="Lijstalinea"/>
      </w:pPr>
      <w:r w:rsidRPr="00287865">
        <w:rPr>
          <w:noProof/>
        </w:rPr>
        <w:drawing>
          <wp:inline distT="0" distB="0" distL="0" distR="0" wp14:anchorId="32E6D876" wp14:editId="5D0AE68E">
            <wp:extent cx="3381208" cy="2136049"/>
            <wp:effectExtent l="0" t="0" r="0" b="0"/>
            <wp:docPr id="12" name="Afbeelding 12" descr="../../traffic,%20ernst%20h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ffic,%20ernst%20haa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8424" cy="2165878"/>
                    </a:xfrm>
                    <a:prstGeom prst="rect">
                      <a:avLst/>
                    </a:prstGeom>
                    <a:noFill/>
                    <a:ln>
                      <a:noFill/>
                    </a:ln>
                  </pic:spPr>
                </pic:pic>
              </a:graphicData>
            </a:graphic>
          </wp:inline>
        </w:drawing>
      </w:r>
    </w:p>
    <w:p w14:paraId="7F20C731" w14:textId="77777777" w:rsidR="007407F4" w:rsidRDefault="007407F4" w:rsidP="007407F4">
      <w:pPr>
        <w:pStyle w:val="Lijstalinea"/>
      </w:pPr>
    </w:p>
    <w:p w14:paraId="2786AE52" w14:textId="77777777" w:rsidR="007407F4" w:rsidRDefault="007407F4" w:rsidP="007407F4">
      <w:pPr>
        <w:ind w:left="732" w:firstLine="708"/>
        <w:rPr>
          <w:b/>
        </w:rPr>
      </w:pPr>
    </w:p>
    <w:p w14:paraId="74DA3BA7" w14:textId="77777777" w:rsidR="007407F4" w:rsidRDefault="007407F4" w:rsidP="007407F4">
      <w:pPr>
        <w:ind w:left="6372"/>
        <w:rPr>
          <w:b/>
        </w:rPr>
      </w:pPr>
      <w:r>
        <w:rPr>
          <w:b/>
        </w:rPr>
        <w:t>Suggesties</w:t>
      </w:r>
      <w:r w:rsidRPr="00ED0BCB">
        <w:rPr>
          <w:b/>
        </w:rPr>
        <w:t xml:space="preserve"> voor de docent</w:t>
      </w:r>
    </w:p>
    <w:p w14:paraId="732F7AE3" w14:textId="77777777" w:rsidR="007407F4" w:rsidRPr="00571BD4" w:rsidRDefault="007407F4" w:rsidP="007407F4">
      <w:pPr>
        <w:rPr>
          <w:b/>
        </w:rPr>
      </w:pPr>
      <w:r>
        <w:rPr>
          <w:b/>
        </w:rPr>
        <w:t>Lange sluitertijd</w:t>
      </w:r>
    </w:p>
    <w:p w14:paraId="7F8A552A" w14:textId="77777777" w:rsidR="007407F4" w:rsidRPr="00571BD4" w:rsidRDefault="007407F4" w:rsidP="007407F4">
      <w:pPr>
        <w:rPr>
          <w:b/>
        </w:rPr>
      </w:pPr>
      <w:r w:rsidRPr="00571BD4">
        <w:rPr>
          <w:b/>
        </w:rPr>
        <w:t xml:space="preserve">Luca </w:t>
      </w:r>
      <w:proofErr w:type="spellStart"/>
      <w:r w:rsidRPr="00571BD4">
        <w:rPr>
          <w:b/>
        </w:rPr>
        <w:t>Campigotto</w:t>
      </w:r>
      <w:proofErr w:type="spellEnd"/>
      <w:r w:rsidRPr="00571BD4">
        <w:rPr>
          <w:b/>
        </w:rPr>
        <w:t xml:space="preserve">, Bangkok, </w:t>
      </w:r>
      <w:proofErr w:type="spellStart"/>
      <w:r w:rsidRPr="00571BD4">
        <w:rPr>
          <w:b/>
        </w:rPr>
        <w:t>Cityscapes</w:t>
      </w:r>
      <w:proofErr w:type="spellEnd"/>
      <w:r w:rsidRPr="00571BD4">
        <w:rPr>
          <w:b/>
        </w:rPr>
        <w:t xml:space="preserve">, 2006. </w:t>
      </w:r>
    </w:p>
    <w:p w14:paraId="78F23274" w14:textId="77777777" w:rsidR="007407F4" w:rsidRPr="00571BD4" w:rsidRDefault="007407F4" w:rsidP="007407F4">
      <w:pPr>
        <w:rPr>
          <w:b/>
        </w:rPr>
      </w:pPr>
      <w:hyperlink r:id="rId21" w:history="1">
        <w:r w:rsidRPr="00571BD4">
          <w:rPr>
            <w:rStyle w:val="Hyperlink"/>
            <w:b/>
          </w:rPr>
          <w:t>http://www.lucacampigotto.com/bangkok.html</w:t>
        </w:r>
      </w:hyperlink>
      <w:r w:rsidRPr="00571BD4">
        <w:rPr>
          <w:b/>
        </w:rPr>
        <w:t xml:space="preserve"> </w:t>
      </w:r>
    </w:p>
    <w:p w14:paraId="7E867244" w14:textId="77777777" w:rsidR="007407F4" w:rsidRPr="00ED0BCB" w:rsidRDefault="007407F4" w:rsidP="007407F4">
      <w:pPr>
        <w:rPr>
          <w:b/>
        </w:rPr>
      </w:pPr>
    </w:p>
    <w:p w14:paraId="06DA8ABA" w14:textId="77777777" w:rsidR="007407F4" w:rsidRDefault="007407F4" w:rsidP="007407F4">
      <w:hyperlink r:id="rId22" w:history="1">
        <w:r w:rsidRPr="00EA3C15">
          <w:rPr>
            <w:rStyle w:val="Hyperlink"/>
          </w:rPr>
          <w:t>http://www.nrc.nl/handelsblad/2004/11/26/spookbeelden-7712483</w:t>
        </w:r>
      </w:hyperlink>
      <w:r>
        <w:t xml:space="preserve"> </w:t>
      </w:r>
    </w:p>
    <w:p w14:paraId="0908A3F7" w14:textId="77777777" w:rsidR="007407F4" w:rsidRDefault="007407F4" w:rsidP="007407F4"/>
    <w:p w14:paraId="2B86FC85" w14:textId="77777777" w:rsidR="007407F4" w:rsidRDefault="007407F4" w:rsidP="007407F4">
      <w:hyperlink r:id="rId23" w:history="1">
        <w:r w:rsidRPr="00EA3C15">
          <w:rPr>
            <w:rStyle w:val="Hyperlink"/>
          </w:rPr>
          <w:t>http://www.arttube.nl/sites/arttube.nl/files/Lesbrieven%20KIDK_Beweging%20in%20de%20kunst_VMBO.pdf</w:t>
        </w:r>
      </w:hyperlink>
      <w:r>
        <w:t xml:space="preserve"> </w:t>
      </w:r>
    </w:p>
    <w:p w14:paraId="74924039" w14:textId="77777777" w:rsidR="007407F4" w:rsidRDefault="007407F4" w:rsidP="007407F4"/>
    <w:p w14:paraId="29B6B69B" w14:textId="77777777" w:rsidR="007407F4" w:rsidRDefault="007407F4" w:rsidP="007407F4">
      <w:hyperlink r:id="rId24" w:history="1">
        <w:r w:rsidRPr="00EA3C15">
          <w:rPr>
            <w:rStyle w:val="Hyperlink"/>
          </w:rPr>
          <w:t>http://schooltv.nl/video/kunstuur-in-de-klas-kunst-in-beweging-kinetische-kunst/</w:t>
        </w:r>
      </w:hyperlink>
      <w:r>
        <w:t xml:space="preserve"> </w:t>
      </w:r>
    </w:p>
    <w:p w14:paraId="6188215D" w14:textId="77777777" w:rsidR="007407F4" w:rsidRDefault="007407F4" w:rsidP="007407F4"/>
    <w:p w14:paraId="3E74CA72" w14:textId="77777777" w:rsidR="007407F4" w:rsidRDefault="007407F4" w:rsidP="007407F4">
      <w:hyperlink r:id="rId25" w:history="1">
        <w:r w:rsidRPr="00EA3C15">
          <w:rPr>
            <w:rStyle w:val="Hyperlink"/>
          </w:rPr>
          <w:t>http://schooltv.nl/video/kunstuur-in-de-klas-imago-en-beeldvorming-een-ideaalbeeld-in-beweging/</w:t>
        </w:r>
      </w:hyperlink>
      <w:r>
        <w:t xml:space="preserve"> </w:t>
      </w:r>
    </w:p>
    <w:p w14:paraId="21875334" w14:textId="77777777" w:rsidR="007407F4" w:rsidRDefault="007407F4" w:rsidP="007407F4"/>
    <w:p w14:paraId="5F8FB8EC" w14:textId="77777777" w:rsidR="007407F4" w:rsidRDefault="007407F4" w:rsidP="007407F4">
      <w:r>
        <w:t xml:space="preserve">Google: </w:t>
      </w:r>
      <w:proofErr w:type="spellStart"/>
      <w:r>
        <w:t>photography</w:t>
      </w:r>
      <w:proofErr w:type="spellEnd"/>
      <w:r>
        <w:t xml:space="preserve"> + </w:t>
      </w:r>
      <w:proofErr w:type="spellStart"/>
      <w:r>
        <w:t>explosion</w:t>
      </w:r>
      <w:proofErr w:type="spellEnd"/>
      <w:r>
        <w:t xml:space="preserve"> </w:t>
      </w:r>
    </w:p>
    <w:p w14:paraId="27B61711" w14:textId="77777777" w:rsidR="007407F4" w:rsidRDefault="007407F4" w:rsidP="007407F4"/>
    <w:p w14:paraId="0F9FBF25" w14:textId="77777777" w:rsidR="007407F4" w:rsidRPr="00117436" w:rsidRDefault="007407F4" w:rsidP="007407F4">
      <w:pPr>
        <w:rPr>
          <w:b/>
        </w:rPr>
      </w:pPr>
      <w:r w:rsidRPr="00117436">
        <w:rPr>
          <w:b/>
        </w:rPr>
        <w:t>Aansluiting bij examenteksten Nederlands VMBO</w:t>
      </w:r>
    </w:p>
    <w:p w14:paraId="7E74AB5B" w14:textId="77777777" w:rsidR="007407F4" w:rsidRDefault="007407F4" w:rsidP="007407F4">
      <w:hyperlink r:id="rId26" w:history="1">
        <w:r w:rsidRPr="00EA3C15">
          <w:rPr>
            <w:rStyle w:val="Hyperlink"/>
          </w:rPr>
          <w:t>http://www.eindexamensite.nl/examenstof/section/samenvatten-2/question/vmbo-gt-nederlands-2010-1-vraag-12.html</w:t>
        </w:r>
      </w:hyperlink>
      <w:r>
        <w:t xml:space="preserve"> </w:t>
      </w:r>
    </w:p>
    <w:p w14:paraId="5CDEB5BF" w14:textId="77777777" w:rsidR="007407F4" w:rsidRDefault="007407F4" w:rsidP="007407F4">
      <w:r>
        <w:t xml:space="preserve">Tekst; ‘Krijgt u genoeg </w:t>
      </w:r>
      <w:r w:rsidRPr="00117436">
        <w:rPr>
          <w:b/>
        </w:rPr>
        <w:t>daglicht</w:t>
      </w:r>
      <w:r>
        <w:t xml:space="preserve">?’  </w:t>
      </w:r>
      <w:proofErr w:type="gramStart"/>
      <w:r>
        <w:t>periode</w:t>
      </w:r>
      <w:proofErr w:type="gramEnd"/>
      <w:r>
        <w:t xml:space="preserve"> 2, licht</w:t>
      </w:r>
    </w:p>
    <w:p w14:paraId="66EF4B9B" w14:textId="77777777" w:rsidR="007407F4" w:rsidRDefault="007407F4" w:rsidP="007407F4"/>
    <w:p w14:paraId="053476BE" w14:textId="77777777" w:rsidR="007407F4" w:rsidRDefault="007407F4" w:rsidP="007407F4">
      <w:r>
        <w:t xml:space="preserve">Opdracht: maak een illustratieve foto bij dit artikel. Vat de tekst eerst in je eigen woorden samen voordat je aan de opdracht begint. </w:t>
      </w:r>
    </w:p>
    <w:p w14:paraId="48BC0D0C" w14:textId="77777777" w:rsidR="007407F4" w:rsidRDefault="007407F4" w:rsidP="007407F4"/>
    <w:p w14:paraId="714D5DC6" w14:textId="77777777" w:rsidR="007407F4" w:rsidRPr="008148DB" w:rsidRDefault="007407F4" w:rsidP="007407F4">
      <w:hyperlink r:id="rId27" w:history="1">
        <w:r w:rsidRPr="00EA3C15">
          <w:rPr>
            <w:rStyle w:val="Hyperlink"/>
          </w:rPr>
          <w:t>http://zichtopzien.blogspot.nl/2014/05/fietsers-in-de-kunst.html</w:t>
        </w:r>
      </w:hyperlink>
      <w:r>
        <w:t xml:space="preserve"> </w:t>
      </w:r>
    </w:p>
    <w:p w14:paraId="40135BA8" w14:textId="77777777" w:rsidR="0092153C" w:rsidRDefault="0092153C"/>
    <w:sectPr w:rsidR="0092153C" w:rsidSect="00684C7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C960B" w14:textId="77777777" w:rsidR="0006628A" w:rsidRDefault="0006628A" w:rsidP="007407F4">
      <w:r>
        <w:separator/>
      </w:r>
    </w:p>
  </w:endnote>
  <w:endnote w:type="continuationSeparator" w:id="0">
    <w:p w14:paraId="13BF4288" w14:textId="77777777" w:rsidR="0006628A" w:rsidRDefault="0006628A" w:rsidP="0074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9762E" w14:textId="77777777" w:rsidR="0006628A" w:rsidRDefault="0006628A" w:rsidP="007407F4">
      <w:r>
        <w:separator/>
      </w:r>
    </w:p>
  </w:footnote>
  <w:footnote w:type="continuationSeparator" w:id="0">
    <w:p w14:paraId="73AB30FF" w14:textId="77777777" w:rsidR="0006628A" w:rsidRDefault="0006628A" w:rsidP="007407F4">
      <w:r>
        <w:continuationSeparator/>
      </w:r>
    </w:p>
  </w:footnote>
  <w:footnote w:id="1">
    <w:p w14:paraId="5701D925" w14:textId="77777777" w:rsidR="007407F4" w:rsidRPr="00666A7B" w:rsidRDefault="007407F4" w:rsidP="007407F4">
      <w:pPr>
        <w:rPr>
          <w:i/>
          <w:sz w:val="16"/>
          <w:szCs w:val="16"/>
        </w:rPr>
      </w:pPr>
      <w:r w:rsidRPr="00666A7B">
        <w:rPr>
          <w:rStyle w:val="Voetnootmarkering"/>
          <w:sz w:val="16"/>
          <w:szCs w:val="16"/>
        </w:rPr>
        <w:footnoteRef/>
      </w:r>
      <w:r w:rsidRPr="00666A7B">
        <w:rPr>
          <w:sz w:val="16"/>
          <w:szCs w:val="16"/>
        </w:rPr>
        <w:t xml:space="preserve"> Zie ook het boek </w:t>
      </w:r>
      <w:r w:rsidRPr="00666A7B">
        <w:rPr>
          <w:i/>
          <w:sz w:val="16"/>
          <w:szCs w:val="16"/>
        </w:rPr>
        <w:t xml:space="preserve">Moderne fotografie verklaard, een overzicht van de ontwikkeling van de moderne en hedendaagse fotografie. </w:t>
      </w:r>
      <w:proofErr w:type="spellStart"/>
      <w:r w:rsidRPr="00666A7B">
        <w:rPr>
          <w:i/>
          <w:sz w:val="16"/>
          <w:szCs w:val="16"/>
        </w:rPr>
        <w:t>Librero</w:t>
      </w:r>
      <w:proofErr w:type="spellEnd"/>
      <w:r w:rsidRPr="00666A7B">
        <w:rPr>
          <w:i/>
          <w:sz w:val="16"/>
          <w:szCs w:val="16"/>
        </w:rPr>
        <w:t xml:space="preserve">, 2014 </w:t>
      </w:r>
      <w:proofErr w:type="gramStart"/>
      <w:r w:rsidRPr="00666A7B">
        <w:rPr>
          <w:i/>
          <w:sz w:val="16"/>
          <w:szCs w:val="16"/>
        </w:rPr>
        <w:t>( p.44</w:t>
      </w:r>
      <w:proofErr w:type="gramEnd"/>
      <w:r w:rsidRPr="00666A7B">
        <w:rPr>
          <w:i/>
          <w:sz w:val="16"/>
          <w:szCs w:val="16"/>
        </w:rPr>
        <w:t xml:space="preserve">-45). </w:t>
      </w:r>
    </w:p>
  </w:footnote>
  <w:footnote w:id="2">
    <w:p w14:paraId="7CF43A0D" w14:textId="77777777" w:rsidR="007407F4" w:rsidRPr="00666A7B" w:rsidRDefault="007407F4" w:rsidP="007407F4">
      <w:pPr>
        <w:pStyle w:val="Voetnoottekst"/>
        <w:rPr>
          <w:sz w:val="16"/>
          <w:szCs w:val="16"/>
        </w:rPr>
      </w:pPr>
      <w:r w:rsidRPr="00666A7B">
        <w:rPr>
          <w:rStyle w:val="Voetnootmarkering"/>
          <w:sz w:val="16"/>
          <w:szCs w:val="16"/>
        </w:rPr>
        <w:footnoteRef/>
      </w:r>
      <w:r w:rsidRPr="00666A7B">
        <w:rPr>
          <w:sz w:val="16"/>
          <w:szCs w:val="16"/>
        </w:rPr>
        <w:t xml:space="preserve"> Henri Cartier </w:t>
      </w:r>
      <w:proofErr w:type="spellStart"/>
      <w:r w:rsidRPr="00666A7B">
        <w:rPr>
          <w:sz w:val="16"/>
          <w:szCs w:val="16"/>
        </w:rPr>
        <w:t>Bresson</w:t>
      </w:r>
      <w:proofErr w:type="spellEnd"/>
      <w:r w:rsidRPr="00666A7B">
        <w:rPr>
          <w:sz w:val="16"/>
          <w:szCs w:val="16"/>
        </w:rPr>
        <w:t xml:space="preserve">, achter station Saint </w:t>
      </w:r>
      <w:proofErr w:type="spellStart"/>
      <w:r w:rsidRPr="00666A7B">
        <w:rPr>
          <w:sz w:val="16"/>
          <w:szCs w:val="16"/>
        </w:rPr>
        <w:t>Lazare</w:t>
      </w:r>
      <w:proofErr w:type="spellEnd"/>
      <w:r w:rsidRPr="00666A7B">
        <w:rPr>
          <w:sz w:val="16"/>
          <w:szCs w:val="16"/>
        </w:rPr>
        <w:t>, 1932</w:t>
      </w:r>
    </w:p>
  </w:footnote>
  <w:footnote w:id="3">
    <w:p w14:paraId="40640E37" w14:textId="77777777" w:rsidR="007407F4" w:rsidRPr="00666A7B" w:rsidRDefault="007407F4" w:rsidP="007407F4">
      <w:pPr>
        <w:rPr>
          <w:i/>
          <w:sz w:val="16"/>
          <w:szCs w:val="16"/>
        </w:rPr>
      </w:pPr>
      <w:r w:rsidRPr="00666A7B">
        <w:rPr>
          <w:rStyle w:val="Voetnootmarkering"/>
          <w:sz w:val="16"/>
          <w:szCs w:val="16"/>
        </w:rPr>
        <w:footnoteRef/>
      </w:r>
      <w:r w:rsidRPr="00666A7B">
        <w:rPr>
          <w:sz w:val="16"/>
          <w:szCs w:val="16"/>
        </w:rPr>
        <w:t xml:space="preserve"> Zie ook het boek </w:t>
      </w:r>
      <w:r w:rsidRPr="00666A7B">
        <w:rPr>
          <w:i/>
          <w:sz w:val="16"/>
          <w:szCs w:val="16"/>
        </w:rPr>
        <w:t xml:space="preserve">Moderne fotografie verklaard, een overzicht van de ontwikkeling van de moderne en hedendaagse fotografie. </w:t>
      </w:r>
      <w:proofErr w:type="spellStart"/>
      <w:r w:rsidRPr="00666A7B">
        <w:rPr>
          <w:i/>
          <w:sz w:val="16"/>
          <w:szCs w:val="16"/>
        </w:rPr>
        <w:t>Librero</w:t>
      </w:r>
      <w:proofErr w:type="spellEnd"/>
      <w:r w:rsidRPr="00666A7B">
        <w:rPr>
          <w:i/>
          <w:sz w:val="16"/>
          <w:szCs w:val="16"/>
        </w:rPr>
        <w:t xml:space="preserve">, 2014 </w:t>
      </w:r>
      <w:proofErr w:type="gramStart"/>
      <w:r w:rsidRPr="00666A7B">
        <w:rPr>
          <w:i/>
          <w:sz w:val="16"/>
          <w:szCs w:val="16"/>
        </w:rPr>
        <w:t>( p.100</w:t>
      </w:r>
      <w:proofErr w:type="gramEnd"/>
      <w:r w:rsidRPr="00666A7B">
        <w:rPr>
          <w:i/>
          <w:sz w:val="16"/>
          <w:szCs w:val="16"/>
        </w:rPr>
        <w:t xml:space="preserve">-101). </w:t>
      </w:r>
    </w:p>
    <w:p w14:paraId="598239CF" w14:textId="77777777" w:rsidR="007407F4" w:rsidRPr="00666A7B" w:rsidRDefault="007407F4" w:rsidP="007407F4">
      <w:pPr>
        <w:pStyle w:val="Voetnoottekst"/>
        <w:rPr>
          <w:sz w:val="16"/>
          <w:szCs w:val="16"/>
        </w:rPr>
      </w:pPr>
    </w:p>
  </w:footnote>
  <w:footnote w:id="4">
    <w:p w14:paraId="73F08E44" w14:textId="77777777" w:rsidR="007407F4" w:rsidRPr="00666A7B" w:rsidRDefault="007407F4" w:rsidP="007407F4">
      <w:pPr>
        <w:pStyle w:val="Voetnoottekst"/>
        <w:rPr>
          <w:sz w:val="16"/>
          <w:szCs w:val="16"/>
        </w:rPr>
      </w:pPr>
      <w:r w:rsidRPr="00666A7B">
        <w:rPr>
          <w:rStyle w:val="Voetnootmarkering"/>
          <w:sz w:val="16"/>
          <w:szCs w:val="16"/>
        </w:rPr>
        <w:footnoteRef/>
      </w:r>
      <w:r w:rsidRPr="00666A7B">
        <w:rPr>
          <w:sz w:val="16"/>
          <w:szCs w:val="16"/>
        </w:rPr>
        <w:t xml:space="preserve"> Bron. Lees dit als je topfoto’s wilt maken. Henry Carroll. P. 36.</w:t>
      </w:r>
    </w:p>
  </w:footnote>
  <w:footnote w:id="5">
    <w:p w14:paraId="6E8EBF43" w14:textId="77777777" w:rsidR="007407F4" w:rsidRPr="00666A7B" w:rsidRDefault="007407F4" w:rsidP="007407F4">
      <w:pPr>
        <w:pStyle w:val="Voetnoottekst"/>
        <w:rPr>
          <w:sz w:val="16"/>
          <w:szCs w:val="16"/>
        </w:rPr>
      </w:pPr>
      <w:r w:rsidRPr="00666A7B">
        <w:rPr>
          <w:rStyle w:val="Voetnootmarkering"/>
          <w:sz w:val="16"/>
          <w:szCs w:val="16"/>
        </w:rPr>
        <w:footnoteRef/>
      </w:r>
      <w:r w:rsidRPr="00666A7B">
        <w:rPr>
          <w:sz w:val="16"/>
          <w:szCs w:val="16"/>
        </w:rPr>
        <w:t xml:space="preserve"> </w:t>
      </w:r>
      <w:hyperlink r:id="rId1" w:history="1">
        <w:r w:rsidRPr="00666A7B">
          <w:rPr>
            <w:rStyle w:val="Hyperlink"/>
            <w:sz w:val="16"/>
            <w:szCs w:val="16"/>
          </w:rPr>
          <w:t>https://guymanningphotography.wordpress.com/2012/02/12/image-mapping-the-basis-of-a-structural-critique/23-3/</w:t>
        </w:r>
      </w:hyperlink>
      <w:r w:rsidRPr="00666A7B">
        <w:rPr>
          <w:sz w:val="16"/>
          <w:szCs w:val="16"/>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072D8"/>
    <w:multiLevelType w:val="hybridMultilevel"/>
    <w:tmpl w:val="2946D4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F4"/>
    <w:rsid w:val="0006628A"/>
    <w:rsid w:val="00684C70"/>
    <w:rsid w:val="007407F4"/>
    <w:rsid w:val="0092153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829C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07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407F4"/>
    <w:rPr>
      <w:color w:val="0563C1" w:themeColor="hyperlink"/>
      <w:u w:val="single"/>
    </w:rPr>
  </w:style>
  <w:style w:type="paragraph" w:styleId="Lijstalinea">
    <w:name w:val="List Paragraph"/>
    <w:basedOn w:val="Standaard"/>
    <w:uiPriority w:val="34"/>
    <w:qFormat/>
    <w:rsid w:val="007407F4"/>
    <w:pPr>
      <w:ind w:left="720"/>
      <w:contextualSpacing/>
    </w:pPr>
  </w:style>
  <w:style w:type="paragraph" w:styleId="Voetnoottekst">
    <w:name w:val="footnote text"/>
    <w:basedOn w:val="Standaard"/>
    <w:link w:val="VoetnoottekstTeken"/>
    <w:uiPriority w:val="99"/>
    <w:unhideWhenUsed/>
    <w:rsid w:val="007407F4"/>
  </w:style>
  <w:style w:type="character" w:customStyle="1" w:styleId="VoetnoottekstTeken">
    <w:name w:val="Voetnoottekst Teken"/>
    <w:basedOn w:val="Standaardalinea-lettertype"/>
    <w:link w:val="Voetnoottekst"/>
    <w:uiPriority w:val="99"/>
    <w:rsid w:val="007407F4"/>
  </w:style>
  <w:style w:type="character" w:styleId="Voetnootmarkering">
    <w:name w:val="footnote reference"/>
    <w:basedOn w:val="Standaardalinea-lettertype"/>
    <w:uiPriority w:val="99"/>
    <w:unhideWhenUsed/>
    <w:rsid w:val="007407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6.jpeg"/><Relationship Id="rId21" Type="http://schemas.openxmlformats.org/officeDocument/2006/relationships/hyperlink" Target="http://www.lucacampigotto.com/bangkok.html" TargetMode="External"/><Relationship Id="rId22" Type="http://schemas.openxmlformats.org/officeDocument/2006/relationships/hyperlink" Target="http://www.nrc.nl/handelsblad/2004/11/26/spookbeelden-7712483" TargetMode="External"/><Relationship Id="rId23" Type="http://schemas.openxmlformats.org/officeDocument/2006/relationships/hyperlink" Target="http://www.arttube.nl/sites/arttube.nl/files/Lesbrieven%20KIDK_Beweging%20in%20de%20kunst_VMBO.pdf" TargetMode="External"/><Relationship Id="rId24" Type="http://schemas.openxmlformats.org/officeDocument/2006/relationships/hyperlink" Target="http://schooltv.nl/video/kunstuur-in-de-klas-kunst-in-beweging-kinetische-kunst/" TargetMode="External"/><Relationship Id="rId25" Type="http://schemas.openxmlformats.org/officeDocument/2006/relationships/hyperlink" Target="http://schooltv.nl/video/kunstuur-in-de-klas-imago-en-beeldvorming-een-ideaalbeeld-in-beweging/" TargetMode="External"/><Relationship Id="rId26" Type="http://schemas.openxmlformats.org/officeDocument/2006/relationships/hyperlink" Target="http://www.eindexamensite.nl/examenstof/section/samenvatten-2/question/vmbo-gt-nederlands-2010-1-vraag-12.html" TargetMode="External"/><Relationship Id="rId27" Type="http://schemas.openxmlformats.org/officeDocument/2006/relationships/hyperlink" Target="http://zichtopzien.blogspot.nl/2014/05/fietsers-in-de-kunst.htm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www.fotoacademie.nl/sites/default/files/richard-avedon8.jpg" TargetMode="External"/><Relationship Id="rId12" Type="http://schemas.openxmlformats.org/officeDocument/2006/relationships/hyperlink" Target="http://www.fotoacademie.nl/inspiratie/richard-avedon" TargetMode="External"/><Relationship Id="rId13" Type="http://schemas.openxmlformats.org/officeDocument/2006/relationships/hyperlink" Target="http://www.photoforager.com/archives/ori-gersht" TargetMode="External"/><Relationship Id="rId14" Type="http://schemas.openxmlformats.org/officeDocument/2006/relationships/hyperlink" Target="http://schooltv.nl/zoekresultaten/?q=beweging" TargetMode="External"/><Relationship Id="rId15" Type="http://schemas.openxmlformats.org/officeDocument/2006/relationships/image" Target="media/image4.jpeg"/><Relationship Id="rId16" Type="http://schemas.openxmlformats.org/officeDocument/2006/relationships/hyperlink" Target="https://guymanningphotography.wordpress.com/2012/02/12/image-mapping-the-basis-of-a-structural-critique/cb_heyer/" TargetMode="External"/><Relationship Id="rId17" Type="http://schemas.openxmlformats.org/officeDocument/2006/relationships/image" Target="media/image5.jpeg"/><Relationship Id="rId18" Type="http://schemas.openxmlformats.org/officeDocument/2006/relationships/hyperlink" Target="http://www.ernst-haas.com/colorgallery03.html" TargetMode="External"/><Relationship Id="rId19" Type="http://schemas.openxmlformats.org/officeDocument/2006/relationships/hyperlink" Target="http://www.ernst-haas.com/colorGallery/motion/traffic.jp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umblr.com/search/Gare-St.-Lazare"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guymanningphotography.wordpress.com/2012/02/12/image-mapping-the-basis-of-a-structural-critique/23-3/"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646</Words>
  <Characters>3556</Characters>
  <Application>Microsoft Macintosh Word</Application>
  <DocSecurity>0</DocSecurity>
  <Lines>29</Lines>
  <Paragraphs>8</Paragraphs>
  <ScaleCrop>false</ScaleCrop>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2016-06-19T11:15:00Z</dcterms:created>
  <dcterms:modified xsi:type="dcterms:W3CDTF">2016-06-19T11:18:00Z</dcterms:modified>
</cp:coreProperties>
</file>